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D6C" w14:textId="77777777" w:rsidR="00E503F3" w:rsidRPr="002D1B58" w:rsidRDefault="00E503F3" w:rsidP="00E503F3">
      <w:pPr>
        <w:pStyle w:val="BodyText"/>
        <w:tabs>
          <w:tab w:val="left" w:pos="432"/>
        </w:tabs>
        <w:outlineLvl w:val="0"/>
        <w:rPr>
          <w:rFonts w:ascii="Times New Roman" w:hAnsi="Times New Roman"/>
          <w:sz w:val="24"/>
          <w:szCs w:val="24"/>
        </w:rPr>
      </w:pPr>
    </w:p>
    <w:p w14:paraId="01F2C198" w14:textId="77777777" w:rsidR="00E503F3" w:rsidRPr="002D1B58" w:rsidRDefault="00E503F3" w:rsidP="00E503F3">
      <w:pPr>
        <w:pStyle w:val="BodyText"/>
        <w:tabs>
          <w:tab w:val="left" w:pos="432"/>
        </w:tabs>
        <w:outlineLvl w:val="0"/>
        <w:rPr>
          <w:rFonts w:ascii="Times New Roman" w:hAnsi="Times New Roman"/>
          <w:sz w:val="24"/>
          <w:szCs w:val="24"/>
        </w:rPr>
      </w:pPr>
    </w:p>
    <w:p w14:paraId="58F99106" w14:textId="77777777" w:rsidR="00E503F3" w:rsidRDefault="00E503F3" w:rsidP="00E503F3">
      <w:pPr>
        <w:jc w:val="center"/>
        <w:rPr>
          <w:sz w:val="28"/>
          <w:szCs w:val="28"/>
        </w:rPr>
      </w:pPr>
    </w:p>
    <w:p w14:paraId="793D84D8" w14:textId="77777777" w:rsidR="00E503F3" w:rsidRPr="00CE73AC" w:rsidRDefault="00E503F3" w:rsidP="00E503F3">
      <w:pPr>
        <w:jc w:val="center"/>
        <w:rPr>
          <w:rFonts w:ascii="Georgia" w:hAnsi="Georgia"/>
          <w:b/>
          <w:i/>
          <w:noProof/>
          <w:sz w:val="28"/>
          <w:szCs w:val="28"/>
        </w:rPr>
      </w:pPr>
      <w:r w:rsidRPr="00CE73AC">
        <w:rPr>
          <w:rFonts w:ascii="Georgia" w:hAnsi="Georgia"/>
          <w:b/>
          <w:i/>
          <w:noProof/>
          <w:sz w:val="28"/>
          <w:szCs w:val="28"/>
        </w:rPr>
        <w:t>St. Joseph's Chapel</w:t>
      </w:r>
    </w:p>
    <w:p w14:paraId="481E585E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</w:p>
    <w:p w14:paraId="4F30D867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  <w:r>
        <w:rPr>
          <w:rFonts w:ascii="Georgia" w:hAnsi="Georgia"/>
          <w:i/>
          <w:noProof/>
        </w:rPr>
        <w:t>H</w:t>
      </w:r>
      <w:r w:rsidRPr="00CE73AC">
        <w:rPr>
          <w:rFonts w:ascii="Georgia" w:hAnsi="Georgia"/>
          <w:i/>
          <w:noProof/>
        </w:rPr>
        <w:t>oly Eucharist</w:t>
      </w:r>
    </w:p>
    <w:p w14:paraId="1FEAC17C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</w:p>
    <w:p w14:paraId="0C0D7244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  <w:r w:rsidRPr="00CE73AC">
        <w:rPr>
          <w:rFonts w:ascii="Georgia" w:hAnsi="Georgia"/>
          <w:i/>
          <w:noProof/>
        </w:rPr>
        <w:t>Holy Baptism</w:t>
      </w:r>
    </w:p>
    <w:p w14:paraId="7AE5415D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</w:p>
    <w:p w14:paraId="4809827F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  <w:r w:rsidRPr="00CE73AC">
        <w:rPr>
          <w:rFonts w:ascii="Georgia" w:hAnsi="Georgia"/>
          <w:i/>
          <w:noProof/>
        </w:rPr>
        <w:t>Holy Confirmation</w:t>
      </w:r>
    </w:p>
    <w:p w14:paraId="2FE029C4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</w:p>
    <w:p w14:paraId="45AEFFB2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  <w:r w:rsidRPr="00CE73AC">
        <w:rPr>
          <w:rFonts w:ascii="Georgia" w:hAnsi="Georgia"/>
          <w:i/>
          <w:noProof/>
        </w:rPr>
        <w:t>Holy Confession and Absolution</w:t>
      </w:r>
    </w:p>
    <w:p w14:paraId="6594320B" w14:textId="77777777" w:rsidR="00E503F3" w:rsidRPr="00CE73AC" w:rsidRDefault="00E503F3" w:rsidP="00E503F3">
      <w:pPr>
        <w:jc w:val="center"/>
        <w:rPr>
          <w:rFonts w:ascii="Georgia" w:hAnsi="Georgia"/>
          <w:i/>
          <w:noProof/>
        </w:rPr>
      </w:pPr>
    </w:p>
    <w:p w14:paraId="0150BCCC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  <w:r w:rsidRPr="00CE73AC">
        <w:rPr>
          <w:rFonts w:ascii="Georgia" w:hAnsi="Georgia"/>
          <w:i/>
          <w:noProof/>
        </w:rPr>
        <w:t>Holy Unction (healing oils)</w:t>
      </w:r>
    </w:p>
    <w:p w14:paraId="116787B3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</w:p>
    <w:p w14:paraId="4BCD8A3C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  <w:r>
        <w:rPr>
          <w:rFonts w:ascii="Georgia" w:hAnsi="Georgia"/>
          <w:i/>
          <w:noProof/>
        </w:rPr>
        <w:t>Holy Orders</w:t>
      </w:r>
    </w:p>
    <w:p w14:paraId="273D0B95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</w:p>
    <w:p w14:paraId="6BF224F3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  <w:r>
        <w:rPr>
          <w:rFonts w:ascii="Georgia" w:hAnsi="Georgia"/>
          <w:i/>
          <w:noProof/>
        </w:rPr>
        <w:t>Benediction</w:t>
      </w:r>
    </w:p>
    <w:p w14:paraId="4380659B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</w:p>
    <w:p w14:paraId="2FC6B15E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  <w:r>
        <w:rPr>
          <w:rFonts w:ascii="Georgia" w:hAnsi="Georgia"/>
          <w:i/>
          <w:noProof/>
        </w:rPr>
        <w:t>Counseling</w:t>
      </w:r>
    </w:p>
    <w:p w14:paraId="748F369E" w14:textId="77777777" w:rsidR="00E503F3" w:rsidRDefault="00E503F3" w:rsidP="00E503F3">
      <w:pPr>
        <w:jc w:val="center"/>
        <w:rPr>
          <w:rFonts w:ascii="Georgia" w:hAnsi="Georgia"/>
          <w:i/>
          <w:noProof/>
        </w:rPr>
      </w:pPr>
    </w:p>
    <w:p w14:paraId="352F3293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6EB40FE2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0CD2532E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  <w:r>
        <w:rPr>
          <w:rFonts w:ascii="Georgia" w:hAnsi="Georg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C92D6D7" wp14:editId="3848CC33">
            <wp:simplePos x="0" y="0"/>
            <wp:positionH relativeFrom="column">
              <wp:posOffset>570230</wp:posOffset>
            </wp:positionH>
            <wp:positionV relativeFrom="paragraph">
              <wp:posOffset>78740</wp:posOffset>
            </wp:positionV>
            <wp:extent cx="1559560" cy="1949450"/>
            <wp:effectExtent l="0" t="0" r="2540" b="0"/>
            <wp:wrapSquare wrapText="bothSides"/>
            <wp:docPr id="6" name="Picture 6" descr="SJC 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C D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CBC5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210F5063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638B9757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7D39D957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2F53DEA9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3F91BD34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55145C7D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092D1722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21DD2029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3B279033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77D3BD0E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1108BBB3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17156E03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2C2A3478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6A2BAF17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28E8FAD8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0CEC031E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554056C9" w14:textId="77777777" w:rsidR="00E503F3" w:rsidRDefault="00E503F3" w:rsidP="00E503F3">
      <w:pPr>
        <w:jc w:val="center"/>
        <w:rPr>
          <w:rFonts w:ascii="Georgia" w:hAnsi="Georgia"/>
          <w:noProof/>
          <w:sz w:val="22"/>
        </w:rPr>
      </w:pPr>
    </w:p>
    <w:p w14:paraId="204E4266" w14:textId="77777777" w:rsidR="00E503F3" w:rsidRPr="00D364E5" w:rsidRDefault="00E503F3" w:rsidP="00E503F3">
      <w:pPr>
        <w:jc w:val="center"/>
        <w:rPr>
          <w:rFonts w:ascii="Georgia" w:hAnsi="Georgia"/>
          <w:b/>
          <w:sz w:val="40"/>
          <w:szCs w:val="40"/>
        </w:rPr>
      </w:pPr>
      <w:r w:rsidRPr="008D39FE">
        <w:rPr>
          <w:rFonts w:ascii="Georgia" w:hAnsi="Georgia"/>
          <w:noProof/>
          <w:sz w:val="22"/>
        </w:rPr>
        <w:drawing>
          <wp:inline distT="0" distB="0" distL="0" distR="0" wp14:anchorId="5BCE8F0D" wp14:editId="1E52CD5A">
            <wp:extent cx="1733550" cy="166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613AD" w14:textId="77777777" w:rsidR="00E503F3" w:rsidRDefault="00E503F3" w:rsidP="00E503F3">
      <w:pPr>
        <w:shd w:val="clear" w:color="auto" w:fill="FFFFFF"/>
        <w:spacing w:line="276" w:lineRule="auto"/>
        <w:jc w:val="center"/>
        <w:textAlignment w:val="baseline"/>
        <w:outlineLvl w:val="2"/>
        <w:rPr>
          <w:rFonts w:ascii="Georgia" w:hAnsi="Georgia"/>
          <w:b/>
          <w:sz w:val="40"/>
          <w:szCs w:val="40"/>
        </w:rPr>
      </w:pPr>
    </w:p>
    <w:p w14:paraId="023DBEC6" w14:textId="77777777" w:rsidR="00E503F3" w:rsidRDefault="00E503F3" w:rsidP="00E503F3">
      <w:pPr>
        <w:shd w:val="clear" w:color="auto" w:fill="FFFFFF"/>
        <w:spacing w:line="276" w:lineRule="auto"/>
        <w:jc w:val="center"/>
        <w:textAlignment w:val="baseline"/>
        <w:outlineLvl w:val="2"/>
        <w:rPr>
          <w:rFonts w:ascii="Georgia" w:hAnsi="Georgia"/>
          <w:b/>
          <w:sz w:val="40"/>
          <w:szCs w:val="40"/>
        </w:rPr>
      </w:pPr>
    </w:p>
    <w:p w14:paraId="15CC6D33" w14:textId="6242DF9A" w:rsidR="00E503F3" w:rsidRDefault="00E503F3" w:rsidP="00E503F3">
      <w:pPr>
        <w:shd w:val="clear" w:color="auto" w:fill="FFFFFF"/>
        <w:spacing w:line="276" w:lineRule="auto"/>
        <w:jc w:val="center"/>
        <w:textAlignment w:val="baseline"/>
        <w:outlineLvl w:val="2"/>
        <w:rPr>
          <w:rFonts w:ascii="Georgia" w:hAnsi="Georgia"/>
          <w:b/>
          <w:sz w:val="20"/>
          <w:szCs w:val="20"/>
          <w:bdr w:val="none" w:sz="0" w:space="0" w:color="auto" w:frame="1"/>
        </w:rPr>
      </w:pPr>
      <w:r w:rsidRPr="004E4A6C">
        <w:rPr>
          <w:rFonts w:ascii="Georgia" w:hAnsi="Georgia"/>
          <w:b/>
          <w:sz w:val="20"/>
          <w:szCs w:val="20"/>
          <w:bdr w:val="none" w:sz="0" w:space="0" w:color="auto" w:frame="1"/>
        </w:rPr>
        <w:t>Holy Eucharist</w:t>
      </w:r>
      <w:r w:rsidR="00C63820">
        <w:rPr>
          <w:rFonts w:ascii="Georgia" w:hAnsi="Georgia"/>
          <w:b/>
          <w:sz w:val="20"/>
          <w:szCs w:val="20"/>
          <w:bdr w:val="none" w:sz="0" w:space="0" w:color="auto" w:frame="1"/>
        </w:rPr>
        <w:t xml:space="preserve"> with choir and organ</w:t>
      </w:r>
      <w:r w:rsidRPr="004E4A6C">
        <w:rPr>
          <w:rFonts w:ascii="Georgia" w:hAnsi="Georgia"/>
          <w:b/>
          <w:sz w:val="20"/>
          <w:szCs w:val="20"/>
          <w:bdr w:val="none" w:sz="0" w:space="0" w:color="auto" w:frame="1"/>
        </w:rPr>
        <w:t>: 11:30 a.m., Sundays</w:t>
      </w:r>
    </w:p>
    <w:p w14:paraId="3A890504" w14:textId="60547725" w:rsidR="00510162" w:rsidRPr="004E4A6C" w:rsidRDefault="00D3574A" w:rsidP="00D3574A">
      <w:pPr>
        <w:shd w:val="clear" w:color="auto" w:fill="FFFFFF"/>
        <w:spacing w:line="276" w:lineRule="auto"/>
        <w:jc w:val="center"/>
        <w:textAlignment w:val="baseline"/>
        <w:outlineLvl w:val="2"/>
        <w:rPr>
          <w:rFonts w:ascii="Georgia" w:hAnsi="Georgia"/>
          <w:b/>
          <w:sz w:val="20"/>
          <w:szCs w:val="20"/>
          <w:bdr w:val="none" w:sz="0" w:space="0" w:color="auto" w:frame="1"/>
        </w:rPr>
      </w:pPr>
      <w:r>
        <w:rPr>
          <w:rFonts w:ascii="Georgia" w:hAnsi="Georgia"/>
          <w:b/>
          <w:sz w:val="20"/>
          <w:szCs w:val="20"/>
          <w:bdr w:val="none" w:sz="0" w:space="0" w:color="auto" w:frame="1"/>
        </w:rPr>
        <w:t>L</w:t>
      </w:r>
      <w:r w:rsidR="00510162">
        <w:rPr>
          <w:rFonts w:ascii="Georgia" w:hAnsi="Georgia"/>
          <w:b/>
          <w:sz w:val="20"/>
          <w:szCs w:val="20"/>
          <w:bdr w:val="none" w:sz="0" w:space="0" w:color="auto" w:frame="1"/>
        </w:rPr>
        <w:t>ive</w:t>
      </w:r>
      <w:r>
        <w:rPr>
          <w:rFonts w:ascii="Georgia" w:hAnsi="Georgia"/>
          <w:b/>
          <w:sz w:val="20"/>
          <w:szCs w:val="20"/>
          <w:bdr w:val="none" w:sz="0" w:space="0" w:color="auto" w:frame="1"/>
        </w:rPr>
        <w:t>-</w:t>
      </w:r>
      <w:r w:rsidR="00510162">
        <w:rPr>
          <w:rFonts w:ascii="Georgia" w:hAnsi="Georgia"/>
          <w:b/>
          <w:sz w:val="20"/>
          <w:szCs w:val="20"/>
          <w:bdr w:val="none" w:sz="0" w:space="0" w:color="auto" w:frame="1"/>
        </w:rPr>
        <w:t xml:space="preserve">streamed </w:t>
      </w:r>
      <w:r>
        <w:rPr>
          <w:rFonts w:ascii="Georgia" w:hAnsi="Georgia"/>
          <w:b/>
          <w:sz w:val="20"/>
          <w:szCs w:val="20"/>
          <w:bdr w:val="none" w:sz="0" w:space="0" w:color="auto" w:frame="1"/>
        </w:rPr>
        <w:t xml:space="preserve">at </w:t>
      </w:r>
      <w:r w:rsidR="00091CD5">
        <w:rPr>
          <w:rFonts w:ascii="Georgia" w:hAnsi="Georgia"/>
          <w:b/>
          <w:sz w:val="20"/>
          <w:szCs w:val="20"/>
          <w:bdr w:val="none" w:sz="0" w:space="0" w:color="auto" w:frame="1"/>
        </w:rPr>
        <w:t>Facebook.com/</w:t>
      </w:r>
      <w:proofErr w:type="spellStart"/>
      <w:r w:rsidR="00091CD5">
        <w:rPr>
          <w:rFonts w:ascii="Georgia" w:hAnsi="Georgia"/>
          <w:b/>
          <w:sz w:val="20"/>
          <w:szCs w:val="20"/>
          <w:bdr w:val="none" w:sz="0" w:space="0" w:color="auto" w:frame="1"/>
        </w:rPr>
        <w:t>sjachapel</w:t>
      </w:r>
      <w:proofErr w:type="spellEnd"/>
    </w:p>
    <w:p w14:paraId="418F8404" w14:textId="77777777" w:rsidR="00E503F3" w:rsidRPr="004E4A6C" w:rsidRDefault="00E503F3" w:rsidP="00E503F3">
      <w:pPr>
        <w:shd w:val="clear" w:color="auto" w:fill="FFFFFF"/>
        <w:spacing w:line="276" w:lineRule="auto"/>
        <w:jc w:val="center"/>
        <w:textAlignment w:val="baseline"/>
        <w:outlineLvl w:val="2"/>
        <w:rPr>
          <w:rFonts w:ascii="Georgia" w:hAnsi="Georgia"/>
          <w:i/>
          <w:sz w:val="20"/>
          <w:szCs w:val="20"/>
          <w:bdr w:val="none" w:sz="0" w:space="0" w:color="auto" w:frame="1"/>
        </w:rPr>
      </w:pPr>
      <w:r w:rsidRPr="004E4A6C">
        <w:rPr>
          <w:rFonts w:ascii="Georgia" w:hAnsi="Georgia"/>
          <w:i/>
          <w:sz w:val="20"/>
          <w:szCs w:val="20"/>
          <w:bdr w:val="none" w:sz="0" w:space="0" w:color="auto" w:frame="1"/>
        </w:rPr>
        <w:t>(</w:t>
      </w:r>
      <w:proofErr w:type="gramStart"/>
      <w:r w:rsidRPr="004E4A6C">
        <w:rPr>
          <w:rFonts w:ascii="Georgia" w:hAnsi="Georgia"/>
          <w:i/>
          <w:sz w:val="20"/>
          <w:szCs w:val="20"/>
          <w:bdr w:val="none" w:sz="0" w:space="0" w:color="auto" w:frame="1"/>
        </w:rPr>
        <w:t>for</w:t>
      </w:r>
      <w:proofErr w:type="gramEnd"/>
      <w:r w:rsidRPr="004E4A6C">
        <w:rPr>
          <w:rFonts w:ascii="Georgia" w:hAnsi="Georgia"/>
          <w:i/>
          <w:sz w:val="20"/>
          <w:szCs w:val="20"/>
          <w:bdr w:val="none" w:sz="0" w:space="0" w:color="auto" w:frame="1"/>
        </w:rPr>
        <w:t xml:space="preserve"> changes and special celebrations, please visit sjachapel.org or </w:t>
      </w:r>
      <w:proofErr w:type="spellStart"/>
      <w:r w:rsidRPr="004E4A6C">
        <w:rPr>
          <w:rFonts w:ascii="Georgia" w:hAnsi="Georgia"/>
          <w:i/>
          <w:sz w:val="20"/>
          <w:szCs w:val="20"/>
          <w:bdr w:val="none" w:sz="0" w:space="0" w:color="auto" w:frame="1"/>
        </w:rPr>
        <w:t>sjachapel</w:t>
      </w:r>
      <w:proofErr w:type="spellEnd"/>
      <w:r w:rsidRPr="004E4A6C">
        <w:rPr>
          <w:rFonts w:ascii="Georgia" w:hAnsi="Georgia"/>
          <w:i/>
          <w:sz w:val="20"/>
          <w:szCs w:val="20"/>
          <w:bdr w:val="none" w:sz="0" w:space="0" w:color="auto" w:frame="1"/>
        </w:rPr>
        <w:t xml:space="preserve"> Facebook)</w:t>
      </w:r>
    </w:p>
    <w:p w14:paraId="39C86B6A" w14:textId="77777777" w:rsidR="00E503F3" w:rsidRPr="004E4A6C" w:rsidRDefault="00E503F3" w:rsidP="00E503F3">
      <w:pPr>
        <w:shd w:val="clear" w:color="auto" w:fill="FFFFFF"/>
        <w:spacing w:line="276" w:lineRule="auto"/>
        <w:jc w:val="center"/>
        <w:textAlignment w:val="baseline"/>
        <w:outlineLvl w:val="2"/>
        <w:rPr>
          <w:rFonts w:ascii="Georgia" w:hAnsi="Georgia"/>
          <w:i/>
          <w:sz w:val="20"/>
          <w:szCs w:val="20"/>
          <w:shd w:val="clear" w:color="auto" w:fill="FFFFFF"/>
        </w:rPr>
      </w:pPr>
    </w:p>
    <w:p w14:paraId="58CD92CE" w14:textId="77777777" w:rsidR="00E503F3" w:rsidRPr="00D364E5" w:rsidRDefault="00E503F3" w:rsidP="00E503F3">
      <w:pPr>
        <w:spacing w:line="276" w:lineRule="auto"/>
        <w:jc w:val="center"/>
        <w:rPr>
          <w:rFonts w:ascii="Georgia" w:hAnsi="Georgia"/>
          <w:shd w:val="clear" w:color="auto" w:fill="FFFFFF"/>
        </w:rPr>
      </w:pPr>
    </w:p>
    <w:p w14:paraId="6185C5BF" w14:textId="77777777" w:rsidR="00C63820" w:rsidRDefault="00C63820" w:rsidP="00E503F3">
      <w:pPr>
        <w:spacing w:line="276" w:lineRule="auto"/>
        <w:jc w:val="center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  <w:shd w:val="clear" w:color="auto" w:fill="FFFFFF"/>
        </w:rPr>
        <w:t>The Rt. Rev. Donald Ashman, Provost</w:t>
      </w:r>
    </w:p>
    <w:p w14:paraId="7B386324" w14:textId="3D406533" w:rsidR="00B41122" w:rsidRDefault="00A635D2" w:rsidP="00E503F3">
      <w:pPr>
        <w:spacing w:line="276" w:lineRule="auto"/>
        <w:jc w:val="center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  <w:shd w:val="clear" w:color="auto" w:fill="FFFFFF"/>
        </w:rPr>
        <w:t>The Very Rev.</w:t>
      </w:r>
      <w:r w:rsidR="00B41122">
        <w:rPr>
          <w:rFonts w:ascii="Georgia" w:hAnsi="Georgia"/>
          <w:sz w:val="20"/>
          <w:szCs w:val="20"/>
          <w:shd w:val="clear" w:color="auto" w:fill="FFFFFF"/>
        </w:rPr>
        <w:t xml:space="preserve"> M. David Napier</w:t>
      </w:r>
    </w:p>
    <w:p w14:paraId="64001337" w14:textId="7DAD36F6" w:rsidR="00E503F3" w:rsidRDefault="00E503F3" w:rsidP="00E503F3">
      <w:pPr>
        <w:spacing w:line="276" w:lineRule="auto"/>
        <w:jc w:val="center"/>
        <w:rPr>
          <w:rFonts w:ascii="Georgia" w:hAnsi="Georgia"/>
          <w:sz w:val="20"/>
          <w:szCs w:val="20"/>
          <w:shd w:val="clear" w:color="auto" w:fill="FFFFFF"/>
        </w:rPr>
      </w:pPr>
      <w:r w:rsidRPr="004E4A6C">
        <w:rPr>
          <w:rFonts w:ascii="Georgia" w:hAnsi="Georgia"/>
          <w:sz w:val="20"/>
          <w:szCs w:val="20"/>
          <w:shd w:val="clear" w:color="auto" w:fill="FFFFFF"/>
        </w:rPr>
        <w:t xml:space="preserve"> Vicar</w:t>
      </w:r>
      <w:r w:rsidR="00B41122">
        <w:rPr>
          <w:rFonts w:ascii="Georgia" w:hAnsi="Georgia"/>
          <w:sz w:val="20"/>
          <w:szCs w:val="20"/>
          <w:shd w:val="clear" w:color="auto" w:fill="FFFFFF"/>
        </w:rPr>
        <w:t xml:space="preserve"> and Dean</w:t>
      </w:r>
    </w:p>
    <w:p w14:paraId="4D83DB0C" w14:textId="44D0AE2E" w:rsidR="00437223" w:rsidRDefault="00437223" w:rsidP="00E503F3">
      <w:pPr>
        <w:spacing w:line="276" w:lineRule="auto"/>
        <w:jc w:val="center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  <w:shd w:val="clear" w:color="auto" w:fill="FFFFFF"/>
        </w:rPr>
        <w:t>The Rev. Matthew Weber</w:t>
      </w:r>
      <w:r w:rsidR="008265AC">
        <w:rPr>
          <w:rFonts w:ascii="Georgia" w:hAnsi="Georgia"/>
          <w:sz w:val="20"/>
          <w:szCs w:val="20"/>
          <w:shd w:val="clear" w:color="auto" w:fill="FFFFFF"/>
        </w:rPr>
        <w:t>,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</w:p>
    <w:p w14:paraId="79227CC4" w14:textId="72C05DA6" w:rsidR="00437223" w:rsidRDefault="00437223" w:rsidP="00E503F3">
      <w:pPr>
        <w:spacing w:line="276" w:lineRule="auto"/>
        <w:jc w:val="center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  <w:shd w:val="clear" w:color="auto" w:fill="FFFFFF"/>
        </w:rPr>
        <w:t>Chaplain-in-Residence</w:t>
      </w:r>
    </w:p>
    <w:p w14:paraId="22278C6C" w14:textId="151944E8" w:rsidR="00510162" w:rsidRDefault="006F0AF2" w:rsidP="00E503F3">
      <w:pPr>
        <w:spacing w:line="276" w:lineRule="auto"/>
        <w:jc w:val="center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  <w:shd w:val="clear" w:color="auto" w:fill="FFFFFF"/>
        </w:rPr>
        <w:t xml:space="preserve">Mr. </w:t>
      </w:r>
      <w:r w:rsidR="00E50F5D">
        <w:rPr>
          <w:rFonts w:ascii="Georgia" w:hAnsi="Georgia"/>
          <w:sz w:val="20"/>
          <w:szCs w:val="20"/>
          <w:shd w:val="clear" w:color="auto" w:fill="FFFFFF"/>
        </w:rPr>
        <w:t xml:space="preserve">Eugene Petrushansky, </w:t>
      </w:r>
    </w:p>
    <w:p w14:paraId="7936CD5C" w14:textId="0E926B35" w:rsidR="00E50F5D" w:rsidRPr="004E4A6C" w:rsidRDefault="00E50F5D" w:rsidP="00E503F3">
      <w:pPr>
        <w:spacing w:line="276" w:lineRule="auto"/>
        <w:jc w:val="center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  <w:shd w:val="clear" w:color="auto" w:fill="FFFFFF"/>
        </w:rPr>
        <w:t>Organist</w:t>
      </w:r>
      <w:r w:rsidR="00510162">
        <w:rPr>
          <w:rFonts w:ascii="Georgia" w:hAnsi="Georgia"/>
          <w:sz w:val="20"/>
          <w:szCs w:val="20"/>
          <w:shd w:val="clear" w:color="auto" w:fill="FFFFFF"/>
        </w:rPr>
        <w:t xml:space="preserve"> and Broadcast Master</w:t>
      </w:r>
    </w:p>
    <w:p w14:paraId="6FF3694B" w14:textId="77777777" w:rsidR="00B41122" w:rsidRDefault="00B41122" w:rsidP="00E503F3">
      <w:pPr>
        <w:spacing w:line="276" w:lineRule="auto"/>
        <w:jc w:val="center"/>
        <w:rPr>
          <w:rFonts w:ascii="Georgia" w:hAnsi="Georgia"/>
          <w:sz w:val="20"/>
          <w:szCs w:val="20"/>
        </w:rPr>
      </w:pPr>
    </w:p>
    <w:p w14:paraId="03BE5725" w14:textId="064A6AE4" w:rsidR="00E503F3" w:rsidRPr="004E4A6C" w:rsidRDefault="00E503F3" w:rsidP="00E503F3">
      <w:pPr>
        <w:spacing w:line="276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Confessions and </w:t>
      </w:r>
      <w:r w:rsidR="00104C7B">
        <w:rPr>
          <w:rFonts w:ascii="Georgia" w:hAnsi="Georgia"/>
          <w:sz w:val="20"/>
          <w:szCs w:val="20"/>
        </w:rPr>
        <w:t>counsel</w:t>
      </w:r>
      <w:r>
        <w:rPr>
          <w:rFonts w:ascii="Georgia" w:hAnsi="Georgia"/>
          <w:sz w:val="20"/>
          <w:szCs w:val="20"/>
        </w:rPr>
        <w:t>ing by appointment</w:t>
      </w:r>
    </w:p>
    <w:p w14:paraId="3821D233" w14:textId="77777777" w:rsidR="00E503F3" w:rsidRDefault="00E503F3" w:rsidP="00E503F3">
      <w:pPr>
        <w:spacing w:line="276" w:lineRule="auto"/>
        <w:jc w:val="center"/>
        <w:rPr>
          <w:rFonts w:ascii="Georgia" w:hAnsi="Georgia"/>
          <w:i/>
          <w:sz w:val="20"/>
          <w:szCs w:val="20"/>
        </w:rPr>
      </w:pPr>
    </w:p>
    <w:p w14:paraId="0489CB5E" w14:textId="77777777" w:rsidR="00E503F3" w:rsidRDefault="00E503F3" w:rsidP="00E503F3">
      <w:pPr>
        <w:spacing w:line="276" w:lineRule="auto"/>
        <w:jc w:val="center"/>
        <w:rPr>
          <w:rFonts w:ascii="Georgia" w:hAnsi="Georgia"/>
          <w:i/>
          <w:sz w:val="20"/>
          <w:szCs w:val="20"/>
        </w:rPr>
      </w:pPr>
      <w:r w:rsidRPr="004E4A6C">
        <w:rPr>
          <w:rFonts w:ascii="Georgia" w:hAnsi="Georgia"/>
          <w:i/>
          <w:sz w:val="20"/>
          <w:szCs w:val="20"/>
        </w:rPr>
        <w:t>2543 Durant Avenue (corner of Bowditch)</w:t>
      </w:r>
    </w:p>
    <w:p w14:paraId="354B8AA6" w14:textId="77777777" w:rsidR="00E503F3" w:rsidRPr="004E4A6C" w:rsidRDefault="00E503F3" w:rsidP="00E503F3">
      <w:pPr>
        <w:spacing w:line="276" w:lineRule="auto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P.O. Box 40020</w:t>
      </w:r>
    </w:p>
    <w:p w14:paraId="2E12D04E" w14:textId="77777777" w:rsidR="00E503F3" w:rsidRDefault="00E503F3" w:rsidP="00E503F3">
      <w:pPr>
        <w:spacing w:line="276" w:lineRule="auto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(Office) </w:t>
      </w:r>
      <w:r w:rsidRPr="004E4A6C">
        <w:rPr>
          <w:rFonts w:ascii="Georgia" w:hAnsi="Georgia"/>
          <w:i/>
          <w:sz w:val="20"/>
          <w:szCs w:val="20"/>
        </w:rPr>
        <w:t xml:space="preserve">510-841-3083, sjatc@sbcglobal.net, </w:t>
      </w:r>
      <w:r>
        <w:rPr>
          <w:rFonts w:ascii="Georgia" w:hAnsi="Georgia"/>
          <w:i/>
          <w:sz w:val="20"/>
          <w:szCs w:val="20"/>
        </w:rPr>
        <w:t>www.sjachapel.org</w:t>
      </w:r>
    </w:p>
    <w:p w14:paraId="22CE1D8D" w14:textId="77777777" w:rsidR="00E503F3" w:rsidRPr="004E4A6C" w:rsidRDefault="00E503F3" w:rsidP="00E503F3">
      <w:pPr>
        <w:spacing w:line="276" w:lineRule="auto"/>
        <w:jc w:val="center"/>
        <w:rPr>
          <w:rFonts w:ascii="Georgia" w:hAnsi="Georgia"/>
          <w:i/>
          <w:sz w:val="20"/>
          <w:szCs w:val="20"/>
        </w:rPr>
      </w:pPr>
      <w:r w:rsidRPr="004E4A6C">
        <w:rPr>
          <w:rFonts w:ascii="Georgia" w:hAnsi="Georgia"/>
          <w:i/>
          <w:sz w:val="20"/>
          <w:szCs w:val="20"/>
        </w:rPr>
        <w:t>www.anglicanpck.org</w:t>
      </w:r>
    </w:p>
    <w:p w14:paraId="58505C33" w14:textId="77777777" w:rsidR="00E503F3" w:rsidRPr="00D364E5" w:rsidRDefault="00E503F3" w:rsidP="00E503F3">
      <w:pPr>
        <w:spacing w:line="276" w:lineRule="auto"/>
        <w:rPr>
          <w:rFonts w:ascii="Georgia" w:hAnsi="Georgia"/>
          <w:b/>
        </w:rPr>
      </w:pPr>
    </w:p>
    <w:p w14:paraId="1DEDF04A" w14:textId="77777777" w:rsidR="00E503F3" w:rsidRPr="00D364E5" w:rsidRDefault="00E503F3" w:rsidP="00E503F3">
      <w:pPr>
        <w:jc w:val="center"/>
        <w:rPr>
          <w:rFonts w:ascii="Georgia" w:hAnsi="Georgia"/>
          <w:b/>
          <w:sz w:val="40"/>
          <w:szCs w:val="40"/>
        </w:rPr>
      </w:pPr>
    </w:p>
    <w:p w14:paraId="4C27FF9A" w14:textId="77777777" w:rsidR="00E503F3" w:rsidRDefault="00E503F3" w:rsidP="00E503F3">
      <w:pPr>
        <w:spacing w:line="276" w:lineRule="auto"/>
        <w:jc w:val="center"/>
        <w:rPr>
          <w:rFonts w:ascii="Georgia" w:hAnsi="Georgia"/>
          <w:b/>
          <w:sz w:val="48"/>
          <w:szCs w:val="48"/>
        </w:rPr>
      </w:pPr>
    </w:p>
    <w:p w14:paraId="3585A40B" w14:textId="77777777" w:rsidR="00E503F3" w:rsidRPr="00D364E5" w:rsidRDefault="00E503F3" w:rsidP="00E503F3">
      <w:pPr>
        <w:spacing w:line="276" w:lineRule="auto"/>
        <w:jc w:val="center"/>
        <w:rPr>
          <w:rFonts w:ascii="Georgia" w:hAnsi="Georgia"/>
          <w:b/>
          <w:sz w:val="48"/>
          <w:szCs w:val="48"/>
        </w:rPr>
      </w:pPr>
      <w:r w:rsidRPr="00D364E5">
        <w:rPr>
          <w:rFonts w:ascii="Georgia" w:hAnsi="Georgia"/>
          <w:b/>
          <w:sz w:val="48"/>
          <w:szCs w:val="48"/>
        </w:rPr>
        <w:t>St. Joseph of Arimathea</w:t>
      </w:r>
    </w:p>
    <w:p w14:paraId="62F2FF74" w14:textId="77777777" w:rsidR="00E503F3" w:rsidRPr="00D364E5" w:rsidRDefault="00E503F3" w:rsidP="00E503F3">
      <w:pPr>
        <w:spacing w:line="276" w:lineRule="auto"/>
        <w:jc w:val="center"/>
        <w:rPr>
          <w:rFonts w:ascii="Georgia" w:hAnsi="Georgia"/>
          <w:b/>
          <w:sz w:val="48"/>
          <w:szCs w:val="48"/>
        </w:rPr>
      </w:pPr>
      <w:r w:rsidRPr="00D364E5">
        <w:rPr>
          <w:rFonts w:ascii="Georgia" w:hAnsi="Georgia"/>
          <w:b/>
          <w:sz w:val="48"/>
          <w:szCs w:val="48"/>
        </w:rPr>
        <w:t>Collegiate Chapel</w:t>
      </w:r>
    </w:p>
    <w:p w14:paraId="1F3EED98" w14:textId="77777777" w:rsidR="00E503F3" w:rsidRPr="00D364E5" w:rsidRDefault="00E503F3" w:rsidP="00E503F3">
      <w:pPr>
        <w:rPr>
          <w:rFonts w:ascii="Georgia" w:hAnsi="Georgia"/>
          <w:b/>
          <w:sz w:val="28"/>
          <w:szCs w:val="28"/>
        </w:rPr>
      </w:pPr>
    </w:p>
    <w:p w14:paraId="4C2D9BA3" w14:textId="77777777" w:rsidR="00E503F3" w:rsidRPr="00D364E5" w:rsidRDefault="00E503F3" w:rsidP="00E503F3">
      <w:pPr>
        <w:jc w:val="center"/>
        <w:rPr>
          <w:rFonts w:ascii="Georgia" w:hAnsi="Georgia"/>
          <w:b/>
          <w:sz w:val="16"/>
          <w:szCs w:val="16"/>
        </w:rPr>
      </w:pPr>
    </w:p>
    <w:p w14:paraId="0CB897A1" w14:textId="77777777" w:rsidR="00E503F3" w:rsidRPr="00D364E5" w:rsidRDefault="0074325F" w:rsidP="00E503F3">
      <w:pPr>
        <w:jc w:val="center"/>
        <w:rPr>
          <w:rFonts w:ascii="Georgia" w:hAnsi="Georgia"/>
          <w:b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99CB130" wp14:editId="3B4660D2">
            <wp:extent cx="1208405" cy="1833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CK Logo new copy copy (1)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C60B" w14:textId="77777777" w:rsidR="00E503F3" w:rsidRPr="00D364E5" w:rsidRDefault="00E503F3" w:rsidP="00E503F3">
      <w:pPr>
        <w:jc w:val="center"/>
        <w:rPr>
          <w:rFonts w:ascii="Georgia" w:hAnsi="Georgia"/>
          <w:b/>
          <w:sz w:val="28"/>
          <w:szCs w:val="28"/>
        </w:rPr>
      </w:pPr>
    </w:p>
    <w:p w14:paraId="5FC36391" w14:textId="77777777" w:rsidR="00E503F3" w:rsidRDefault="00E503F3" w:rsidP="00E503F3">
      <w:pPr>
        <w:jc w:val="center"/>
        <w:rPr>
          <w:rFonts w:ascii="Georgia" w:hAnsi="Georgia"/>
          <w:b/>
          <w:sz w:val="32"/>
          <w:szCs w:val="32"/>
        </w:rPr>
      </w:pPr>
    </w:p>
    <w:p w14:paraId="65CFAE21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P</w:t>
      </w:r>
      <w:r w:rsidRPr="00A04E2F">
        <w:rPr>
          <w:rFonts w:ascii="Georgia" w:hAnsi="Georgia"/>
          <w:i/>
        </w:rPr>
        <w:t xml:space="preserve">raying </w:t>
      </w:r>
    </w:p>
    <w:p w14:paraId="6B581CE0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</w:rPr>
      </w:pPr>
      <w:r w:rsidRPr="00A04E2F">
        <w:rPr>
          <w:rFonts w:ascii="Georgia" w:hAnsi="Georgia"/>
          <w:i/>
        </w:rPr>
        <w:t xml:space="preserve">for the university </w:t>
      </w:r>
    </w:p>
    <w:p w14:paraId="2E58A501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</w:rPr>
      </w:pPr>
      <w:r w:rsidRPr="00A04E2F">
        <w:rPr>
          <w:rFonts w:ascii="Georgia" w:hAnsi="Georgia"/>
          <w:i/>
        </w:rPr>
        <w:t>and Berkeley</w:t>
      </w:r>
      <w:r>
        <w:rPr>
          <w:rFonts w:ascii="Georgia" w:hAnsi="Georgia"/>
          <w:i/>
        </w:rPr>
        <w:t xml:space="preserve"> community,</w:t>
      </w:r>
    </w:p>
    <w:p w14:paraId="19BED2EF" w14:textId="77777777" w:rsidR="00E503F3" w:rsidRPr="00D364E5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i/>
        </w:rPr>
        <w:t>for peace and freedom</w:t>
      </w:r>
      <w:r w:rsidR="00C63820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</w:t>
      </w:r>
      <w:r w:rsidRPr="00A04E2F">
        <w:rPr>
          <w:rFonts w:ascii="Georgia" w:hAnsi="Georgia"/>
          <w:i/>
        </w:rPr>
        <w:t>since 1976</w:t>
      </w:r>
      <w:r w:rsidR="00C63820">
        <w:rPr>
          <w:rFonts w:ascii="Georgia" w:hAnsi="Georgia"/>
          <w:i/>
        </w:rPr>
        <w:t>,</w:t>
      </w:r>
    </w:p>
    <w:p w14:paraId="48AEDDCF" w14:textId="77777777" w:rsidR="00E503F3" w:rsidRPr="00A04E2F" w:rsidRDefault="00E503F3" w:rsidP="00E503F3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o</w:t>
      </w:r>
      <w:r w:rsidRPr="00A04E2F">
        <w:rPr>
          <w:rFonts w:ascii="Georgia" w:hAnsi="Georgia"/>
          <w:i/>
        </w:rPr>
        <w:t xml:space="preserve">n the corner of </w:t>
      </w:r>
    </w:p>
    <w:p w14:paraId="778036DF" w14:textId="77777777" w:rsidR="00E503F3" w:rsidRPr="00A04E2F" w:rsidRDefault="00E503F3" w:rsidP="00E503F3">
      <w:pPr>
        <w:jc w:val="center"/>
        <w:rPr>
          <w:rFonts w:ascii="Georgia" w:hAnsi="Georgia"/>
          <w:i/>
        </w:rPr>
      </w:pPr>
      <w:r w:rsidRPr="00A04E2F">
        <w:rPr>
          <w:rFonts w:ascii="Georgia" w:hAnsi="Georgia"/>
          <w:i/>
        </w:rPr>
        <w:t xml:space="preserve">Durant and Bowditch, </w:t>
      </w:r>
    </w:p>
    <w:p w14:paraId="0CC5FFB4" w14:textId="77777777" w:rsidR="00E503F3" w:rsidRPr="00A04E2F" w:rsidRDefault="00E503F3" w:rsidP="00E503F3">
      <w:pPr>
        <w:jc w:val="center"/>
        <w:rPr>
          <w:rFonts w:ascii="Georgia" w:hAnsi="Georgia"/>
          <w:i/>
        </w:rPr>
      </w:pPr>
      <w:r w:rsidRPr="00A04E2F">
        <w:rPr>
          <w:rFonts w:ascii="Georgia" w:hAnsi="Georgia"/>
          <w:i/>
        </w:rPr>
        <w:t>one block from campus</w:t>
      </w:r>
    </w:p>
    <w:p w14:paraId="22EF4514" w14:textId="77777777" w:rsidR="00E503F3" w:rsidRPr="00D364E5" w:rsidRDefault="00E503F3" w:rsidP="00E503F3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</w:p>
    <w:p w14:paraId="5039DBF1" w14:textId="77777777" w:rsidR="00E503F3" w:rsidRPr="00D364E5" w:rsidRDefault="00E503F3" w:rsidP="00E503F3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</w:p>
    <w:p w14:paraId="56B797EC" w14:textId="77777777" w:rsidR="00E503F3" w:rsidRPr="00D364E5" w:rsidRDefault="00E503F3" w:rsidP="00E503F3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</w:p>
    <w:p w14:paraId="5C4C1DBC" w14:textId="77777777" w:rsidR="0074325F" w:rsidRDefault="0074325F" w:rsidP="00E503F3">
      <w:pPr>
        <w:spacing w:line="276" w:lineRule="auto"/>
        <w:jc w:val="center"/>
        <w:rPr>
          <w:rFonts w:ascii="Georgia" w:hAnsi="Georgia"/>
          <w:b/>
          <w:sz w:val="48"/>
          <w:szCs w:val="48"/>
        </w:rPr>
      </w:pPr>
    </w:p>
    <w:p w14:paraId="6F1DAFCD" w14:textId="77777777" w:rsidR="00E503F3" w:rsidRDefault="00E503F3" w:rsidP="00E503F3">
      <w:pPr>
        <w:spacing w:line="276" w:lineRule="auto"/>
        <w:jc w:val="center"/>
        <w:rPr>
          <w:rFonts w:ascii="Georgia" w:hAnsi="Georgia"/>
          <w:b/>
          <w:sz w:val="48"/>
          <w:szCs w:val="48"/>
        </w:rPr>
      </w:pPr>
      <w:r w:rsidRPr="00D364E5">
        <w:rPr>
          <w:rFonts w:ascii="Georgia" w:hAnsi="Georgia"/>
          <w:b/>
          <w:sz w:val="48"/>
          <w:szCs w:val="48"/>
        </w:rPr>
        <w:t xml:space="preserve">An Invitation </w:t>
      </w:r>
    </w:p>
    <w:p w14:paraId="60EE4B00" w14:textId="77777777" w:rsidR="00E503F3" w:rsidRPr="00FA2AB0" w:rsidRDefault="00E503F3" w:rsidP="00E503F3">
      <w:pPr>
        <w:spacing w:line="276" w:lineRule="auto"/>
        <w:jc w:val="center"/>
        <w:rPr>
          <w:rFonts w:ascii="Georgia" w:hAnsi="Georgia"/>
          <w:b/>
          <w:i/>
          <w:sz w:val="48"/>
          <w:szCs w:val="48"/>
        </w:rPr>
      </w:pPr>
    </w:p>
    <w:p w14:paraId="30C01ED6" w14:textId="77777777" w:rsidR="00E503F3" w:rsidRDefault="00E503F3" w:rsidP="00E503F3">
      <w:pPr>
        <w:spacing w:line="276" w:lineRule="auto"/>
        <w:jc w:val="center"/>
        <w:rPr>
          <w:rFonts w:ascii="Georgia" w:hAnsi="Georgia"/>
          <w:i/>
          <w:sz w:val="28"/>
          <w:szCs w:val="28"/>
        </w:rPr>
      </w:pPr>
      <w:r w:rsidRPr="001B240A">
        <w:rPr>
          <w:rFonts w:ascii="Georgia" w:hAnsi="Georgia"/>
          <w:i/>
          <w:sz w:val="28"/>
          <w:szCs w:val="28"/>
        </w:rPr>
        <w:t>to</w:t>
      </w:r>
    </w:p>
    <w:p w14:paraId="556BB76E" w14:textId="77777777" w:rsidR="00E503F3" w:rsidRPr="001B240A" w:rsidRDefault="00E503F3" w:rsidP="00E503F3">
      <w:pPr>
        <w:spacing w:line="276" w:lineRule="auto"/>
        <w:jc w:val="center"/>
        <w:rPr>
          <w:rFonts w:ascii="Georgia" w:hAnsi="Georgia"/>
          <w:i/>
          <w:sz w:val="28"/>
          <w:szCs w:val="28"/>
        </w:rPr>
      </w:pPr>
      <w:r w:rsidRPr="001B240A">
        <w:rPr>
          <w:rFonts w:ascii="Georgia" w:hAnsi="Georgia"/>
          <w:i/>
          <w:sz w:val="28"/>
          <w:szCs w:val="28"/>
        </w:rPr>
        <w:t xml:space="preserve"> students, visitors, and the Berkeley community</w:t>
      </w:r>
    </w:p>
    <w:p w14:paraId="2068DFF0" w14:textId="77777777" w:rsidR="00E503F3" w:rsidRPr="00D364E5" w:rsidRDefault="00E503F3" w:rsidP="00E503F3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14:paraId="7263C005" w14:textId="77777777" w:rsidR="00E503F3" w:rsidRPr="00D364E5" w:rsidRDefault="00E503F3" w:rsidP="00E503F3">
      <w:pPr>
        <w:rPr>
          <w:rFonts w:ascii="Georgia" w:hAnsi="Georgia"/>
          <w:b/>
        </w:rPr>
      </w:pPr>
    </w:p>
    <w:p w14:paraId="77CA64BE" w14:textId="77777777" w:rsidR="00E503F3" w:rsidRPr="00D364E5" w:rsidRDefault="00E503F3" w:rsidP="00E503F3">
      <w:pPr>
        <w:pStyle w:val="NormalWeb"/>
        <w:spacing w:before="0" w:beforeAutospacing="0" w:after="0" w:afterAutospacing="0"/>
        <w:jc w:val="center"/>
        <w:rPr>
          <w:rFonts w:ascii="Georgia" w:hAnsi="Georgia"/>
          <w:b/>
        </w:rPr>
      </w:pPr>
      <w:r w:rsidRPr="008D39FE">
        <w:rPr>
          <w:rFonts w:ascii="Georgia" w:hAnsi="Georgia"/>
          <w:b/>
          <w:noProof/>
        </w:rPr>
        <w:drawing>
          <wp:inline distT="0" distB="0" distL="0" distR="0" wp14:anchorId="15FD1EB9" wp14:editId="2A906F28">
            <wp:extent cx="1816100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C0A4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</w:rPr>
      </w:pPr>
    </w:p>
    <w:p w14:paraId="34F6118B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</w:rPr>
      </w:pPr>
    </w:p>
    <w:p w14:paraId="5F0BE3A7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</w:rPr>
      </w:pPr>
    </w:p>
    <w:p w14:paraId="6629558F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</w:rPr>
      </w:pPr>
    </w:p>
    <w:p w14:paraId="5AC42B42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</w:rPr>
      </w:pPr>
    </w:p>
    <w:p w14:paraId="32BC7ACA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i/>
        </w:rPr>
      </w:pPr>
    </w:p>
    <w:p w14:paraId="03BF5BDF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  <w:sz w:val="22"/>
          <w:szCs w:val="22"/>
        </w:rPr>
      </w:pPr>
    </w:p>
    <w:p w14:paraId="5F342E3C" w14:textId="77777777" w:rsidR="00E503F3" w:rsidRDefault="00E503F3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  <w:sz w:val="22"/>
          <w:szCs w:val="22"/>
        </w:rPr>
      </w:pPr>
    </w:p>
    <w:p w14:paraId="6FDEA4C9" w14:textId="77777777" w:rsidR="00104C7B" w:rsidRDefault="00104C7B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  <w:sz w:val="22"/>
          <w:szCs w:val="22"/>
        </w:rPr>
      </w:pPr>
    </w:p>
    <w:p w14:paraId="4B64AFED" w14:textId="77777777" w:rsidR="00E503F3" w:rsidRPr="001B240A" w:rsidRDefault="00E503F3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  <w:r w:rsidRPr="001B240A">
        <w:rPr>
          <w:rFonts w:ascii="Georgia" w:hAnsi="Georgia"/>
          <w:b/>
          <w:sz w:val="22"/>
          <w:szCs w:val="22"/>
        </w:rPr>
        <w:t>We invite you</w:t>
      </w:r>
      <w:r w:rsidRPr="001B240A">
        <w:rPr>
          <w:rFonts w:ascii="Georgia" w:hAnsi="Georgia"/>
          <w:sz w:val="22"/>
          <w:szCs w:val="22"/>
        </w:rPr>
        <w:t xml:space="preserve"> to worship with us in our inspiring St. Joseph of Arimathea Chapel, on the corner of Durant and Bowditch, one block from campus. </w:t>
      </w:r>
      <w:r>
        <w:rPr>
          <w:rFonts w:ascii="Georgia" w:hAnsi="Georgia"/>
          <w:sz w:val="22"/>
          <w:szCs w:val="22"/>
        </w:rPr>
        <w:t xml:space="preserve">We </w:t>
      </w:r>
      <w:r w:rsidRPr="001B240A">
        <w:rPr>
          <w:rFonts w:ascii="Georgia" w:hAnsi="Georgia"/>
          <w:sz w:val="22"/>
          <w:szCs w:val="22"/>
        </w:rPr>
        <w:t xml:space="preserve">pray together, for one another, </w:t>
      </w:r>
      <w:r>
        <w:rPr>
          <w:rFonts w:ascii="Georgia" w:hAnsi="Georgia"/>
          <w:sz w:val="22"/>
          <w:szCs w:val="22"/>
        </w:rPr>
        <w:t xml:space="preserve">for </w:t>
      </w:r>
      <w:r w:rsidRPr="001B240A">
        <w:rPr>
          <w:rFonts w:ascii="Georgia" w:hAnsi="Georgia"/>
          <w:sz w:val="22"/>
          <w:szCs w:val="22"/>
        </w:rPr>
        <w:t>the university, for Berkeley, for peace and freedom.</w:t>
      </w:r>
    </w:p>
    <w:p w14:paraId="70BDE924" w14:textId="77777777" w:rsidR="00E503F3" w:rsidRPr="001B240A" w:rsidRDefault="00E503F3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b/>
          <w:sz w:val="22"/>
          <w:szCs w:val="22"/>
        </w:rPr>
      </w:pPr>
    </w:p>
    <w:p w14:paraId="40A6064F" w14:textId="77777777" w:rsidR="00E503F3" w:rsidRPr="001B240A" w:rsidRDefault="00E503F3" w:rsidP="00E503F3">
      <w:pPr>
        <w:pStyle w:val="NormalWeb"/>
        <w:tabs>
          <w:tab w:val="left" w:pos="432"/>
        </w:tabs>
        <w:spacing w:before="0" w:beforeAutospacing="0" w:after="120" w:afterAutospacing="0" w:line="276" w:lineRule="auto"/>
        <w:jc w:val="both"/>
        <w:rPr>
          <w:rFonts w:ascii="Georgia" w:hAnsi="Georgia"/>
          <w:sz w:val="22"/>
          <w:szCs w:val="22"/>
        </w:rPr>
      </w:pPr>
      <w:r w:rsidRPr="001B240A">
        <w:rPr>
          <w:rFonts w:ascii="Georgia" w:hAnsi="Georgia"/>
          <w:b/>
          <w:sz w:val="22"/>
          <w:szCs w:val="22"/>
        </w:rPr>
        <w:t>Our services</w:t>
      </w:r>
      <w:r w:rsidRPr="001B240A">
        <w:rPr>
          <w:rFonts w:ascii="Georgia" w:hAnsi="Georgia"/>
          <w:sz w:val="22"/>
          <w:szCs w:val="22"/>
        </w:rPr>
        <w:t xml:space="preserve"> are traditional Anglican (Episcopal), using the </w:t>
      </w:r>
      <w:r w:rsidRPr="001B240A">
        <w:rPr>
          <w:rFonts w:ascii="Georgia" w:hAnsi="Georgia"/>
          <w:i/>
          <w:sz w:val="22"/>
          <w:szCs w:val="22"/>
        </w:rPr>
        <w:t xml:space="preserve">1928 Book of Common Prayer. </w:t>
      </w:r>
      <w:r w:rsidRPr="001B240A">
        <w:rPr>
          <w:rFonts w:ascii="Georgia" w:hAnsi="Georgia"/>
          <w:sz w:val="22"/>
          <w:szCs w:val="22"/>
        </w:rPr>
        <w:t xml:space="preserve">We worship our loving </w:t>
      </w:r>
      <w:r>
        <w:rPr>
          <w:rFonts w:ascii="Georgia" w:hAnsi="Georgia"/>
          <w:sz w:val="22"/>
          <w:szCs w:val="22"/>
        </w:rPr>
        <w:t>God – our Heavenly Father, Jesus Christ the Son, and the Holy Spirit – in the beaut</w:t>
      </w:r>
      <w:r w:rsidRPr="001B240A">
        <w:rPr>
          <w:rFonts w:ascii="Georgia" w:hAnsi="Georgia"/>
          <w:sz w:val="22"/>
          <w:szCs w:val="22"/>
        </w:rPr>
        <w:t>y of holiness, with candles, bells, and incense. We offer sung Eucharists, solemn processions, booming organ, and traditional hymns, all to the glory of God in this university setting, as a witness to historic Anglican Christianity.</w:t>
      </w:r>
    </w:p>
    <w:p w14:paraId="3C4CE4D5" w14:textId="77777777" w:rsidR="00E503F3" w:rsidRDefault="00E503F3" w:rsidP="00E503F3">
      <w:pPr>
        <w:pStyle w:val="NormalWeb"/>
        <w:tabs>
          <w:tab w:val="left" w:pos="432"/>
        </w:tabs>
        <w:spacing w:before="0" w:beforeAutospacing="0" w:after="120" w:afterAutospacing="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1B240A">
        <w:rPr>
          <w:rFonts w:ascii="Georgia" w:hAnsi="Georgia"/>
          <w:sz w:val="22"/>
          <w:szCs w:val="22"/>
        </w:rPr>
        <w:t>The Cal Rowing Team (the "Crew") reside on our property and serve as acolytes during the academic year.</w:t>
      </w:r>
    </w:p>
    <w:p w14:paraId="6CF39AF0" w14:textId="77777777" w:rsidR="00E503F3" w:rsidRDefault="00E503F3" w:rsidP="00E503F3">
      <w:pPr>
        <w:pStyle w:val="NormalWeb"/>
        <w:tabs>
          <w:tab w:val="left" w:pos="432"/>
        </w:tabs>
        <w:spacing w:before="0" w:beforeAutospacing="0" w:after="120" w:afterAutospacing="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In addition to the Holy Eucharist, we offer rites of Baptism, Confirmation, Confession, Anointing the Sick, and H</w:t>
      </w:r>
      <w:r w:rsidR="00104C7B">
        <w:rPr>
          <w:rFonts w:ascii="Georgia" w:hAnsi="Georgia"/>
          <w:sz w:val="22"/>
          <w:szCs w:val="22"/>
        </w:rPr>
        <w:t>oly Orders. Counse</w:t>
      </w:r>
      <w:r>
        <w:rPr>
          <w:rFonts w:ascii="Georgia" w:hAnsi="Georgia"/>
          <w:sz w:val="22"/>
          <w:szCs w:val="22"/>
        </w:rPr>
        <w:t>ling is available by appointment.</w:t>
      </w:r>
    </w:p>
    <w:p w14:paraId="588BE80A" w14:textId="77777777" w:rsidR="00E503F3" w:rsidRDefault="00E503F3" w:rsidP="00E503F3">
      <w:pPr>
        <w:pStyle w:val="NormalWeb"/>
        <w:tabs>
          <w:tab w:val="left" w:pos="432"/>
        </w:tabs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</w:p>
    <w:p w14:paraId="0A51B568" w14:textId="77777777" w:rsidR="00E503F3" w:rsidRPr="001B240A" w:rsidRDefault="00E503F3" w:rsidP="00E503F3">
      <w:pPr>
        <w:pStyle w:val="NormalWeb"/>
        <w:tabs>
          <w:tab w:val="left" w:pos="432"/>
        </w:tabs>
        <w:spacing w:before="0" w:beforeAutospacing="0" w:after="0" w:afterAutospacing="0" w:line="276" w:lineRule="auto"/>
        <w:jc w:val="both"/>
        <w:rPr>
          <w:rFonts w:ascii="Georgia" w:hAnsi="Georgia"/>
          <w:b/>
          <w:sz w:val="22"/>
          <w:szCs w:val="22"/>
        </w:rPr>
      </w:pPr>
      <w:r w:rsidRPr="001B240A">
        <w:rPr>
          <w:rFonts w:ascii="Georgia" w:hAnsi="Georgia"/>
          <w:b/>
          <w:sz w:val="22"/>
          <w:szCs w:val="22"/>
        </w:rPr>
        <w:t xml:space="preserve">A warm family community </w:t>
      </w:r>
      <w:r>
        <w:rPr>
          <w:rFonts w:ascii="Georgia" w:hAnsi="Georgia"/>
          <w:sz w:val="22"/>
          <w:szCs w:val="22"/>
        </w:rPr>
        <w:t>gathers on Sundays, and we welcome you to join us in the worship of God, in the peace of holiness, and afterwards for light refreshments.</w:t>
      </w:r>
    </w:p>
    <w:p w14:paraId="7BA90E3A" w14:textId="77777777" w:rsidR="00E503F3" w:rsidRDefault="00E503F3" w:rsidP="00E503F3">
      <w:pPr>
        <w:pStyle w:val="NormalWeb"/>
        <w:tabs>
          <w:tab w:val="left" w:pos="432"/>
        </w:tabs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</w:p>
    <w:p w14:paraId="1F93B0CC" w14:textId="77777777" w:rsidR="00E503F3" w:rsidRPr="001B240A" w:rsidRDefault="00E503F3" w:rsidP="00E503F3">
      <w:pPr>
        <w:pStyle w:val="NormalWeb"/>
        <w:tabs>
          <w:tab w:val="left" w:pos="432"/>
        </w:tabs>
        <w:spacing w:before="0" w:beforeAutospacing="0" w:after="0" w:afterAutospacing="0" w:line="276" w:lineRule="auto"/>
        <w:jc w:val="both"/>
        <w:rPr>
          <w:rFonts w:ascii="Georgia" w:hAnsi="Georgia"/>
          <w:b/>
          <w:sz w:val="22"/>
          <w:szCs w:val="22"/>
        </w:rPr>
      </w:pPr>
    </w:p>
    <w:p w14:paraId="7FF240F8" w14:textId="77777777" w:rsidR="00E503F3" w:rsidRPr="001B240A" w:rsidRDefault="00E503F3" w:rsidP="00E503F3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B240A"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0205241B" wp14:editId="1A46D9BB">
            <wp:extent cx="19812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7983" w14:textId="77777777" w:rsidR="00E503F3" w:rsidRPr="001B240A" w:rsidRDefault="00E503F3" w:rsidP="00E503F3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7F493D2D" w14:textId="77777777" w:rsidR="00E503F3" w:rsidRPr="001B240A" w:rsidRDefault="00E503F3" w:rsidP="00E503F3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37BCD618" w14:textId="77777777" w:rsidR="00E503F3" w:rsidRDefault="00E503F3" w:rsidP="00E503F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B240A">
        <w:rPr>
          <w:rFonts w:ascii="Georgia" w:hAnsi="Georgia"/>
          <w:b/>
          <w:sz w:val="22"/>
          <w:szCs w:val="22"/>
        </w:rPr>
        <w:t xml:space="preserve">St. Joseph's Chapel </w:t>
      </w:r>
      <w:r w:rsidRPr="001B240A">
        <w:rPr>
          <w:rFonts w:ascii="Georgia" w:hAnsi="Georgia"/>
          <w:sz w:val="22"/>
          <w:szCs w:val="22"/>
        </w:rPr>
        <w:t xml:space="preserve">is a barrel-vaulted collegial church (with a choir and sanctuary but without the usual parish nave). The high narrow space and the clerestory windows recall Early Christianity. </w:t>
      </w:r>
    </w:p>
    <w:p w14:paraId="626E1C2D" w14:textId="77777777" w:rsidR="00E503F3" w:rsidRDefault="00E503F3" w:rsidP="00E503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312BDE4" w14:textId="41E1D47D" w:rsidR="00E503F3" w:rsidRDefault="00350881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St. Joseph's</w:t>
      </w:r>
      <w:r w:rsidR="00E503F3" w:rsidRPr="001B240A">
        <w:rPr>
          <w:rFonts w:ascii="Georgia" w:hAnsi="Georgia"/>
          <w:b/>
          <w:sz w:val="22"/>
          <w:szCs w:val="22"/>
        </w:rPr>
        <w:t xml:space="preserve"> Organ,</w:t>
      </w:r>
      <w:r w:rsidR="00E503F3" w:rsidRPr="001B240A">
        <w:rPr>
          <w:rFonts w:ascii="Georgia" w:hAnsi="Georgia"/>
          <w:sz w:val="22"/>
          <w:szCs w:val="22"/>
        </w:rPr>
        <w:t xml:space="preserve"> built by the renowned Herr </w:t>
      </w:r>
      <w:proofErr w:type="spellStart"/>
      <w:r w:rsidR="00E503F3" w:rsidRPr="001B240A">
        <w:rPr>
          <w:rFonts w:ascii="Georgia" w:hAnsi="Georgia"/>
          <w:sz w:val="22"/>
          <w:szCs w:val="22"/>
        </w:rPr>
        <w:t>Ahrend</w:t>
      </w:r>
      <w:proofErr w:type="spellEnd"/>
      <w:r w:rsidR="00E503F3" w:rsidRPr="001B240A">
        <w:rPr>
          <w:rFonts w:ascii="Georgia" w:hAnsi="Georgia"/>
          <w:sz w:val="22"/>
          <w:szCs w:val="22"/>
        </w:rPr>
        <w:t>, is played by music students in seasonal concerts as well as in Sunday services.</w:t>
      </w:r>
    </w:p>
    <w:p w14:paraId="110BAF3E" w14:textId="77777777" w:rsidR="00E503F3" w:rsidRPr="00CF1F86" w:rsidRDefault="00E503F3" w:rsidP="00E503F3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0"/>
          <w:szCs w:val="20"/>
        </w:rPr>
      </w:pPr>
      <w:r w:rsidRPr="001B240A">
        <w:rPr>
          <w:rFonts w:ascii="Georgia" w:hAnsi="Georgia"/>
          <w:sz w:val="22"/>
          <w:szCs w:val="22"/>
        </w:rPr>
        <w:t xml:space="preserve"> </w:t>
      </w:r>
    </w:p>
    <w:p w14:paraId="084EA815" w14:textId="77777777" w:rsidR="00D514F1" w:rsidRDefault="00E503F3" w:rsidP="00E503F3">
      <w:pPr>
        <w:spacing w:line="276" w:lineRule="auto"/>
        <w:jc w:val="center"/>
        <w:rPr>
          <w:rFonts w:ascii="Georgia" w:hAnsi="Georgia"/>
          <w:sz w:val="20"/>
          <w:szCs w:val="20"/>
        </w:rPr>
      </w:pPr>
      <w:r w:rsidRPr="00CF1F86">
        <w:rPr>
          <w:rFonts w:ascii="Georgia" w:hAnsi="Georgia"/>
          <w:noProof/>
          <w:sz w:val="20"/>
          <w:szCs w:val="20"/>
        </w:rPr>
        <w:drawing>
          <wp:inline distT="0" distB="0" distL="0" distR="0" wp14:anchorId="2B1B9E13" wp14:editId="6C1CD00C">
            <wp:extent cx="1293395" cy="17207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24" cy="172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9A74" w14:textId="26190342" w:rsidR="009E6F3B" w:rsidRPr="009E6F3B" w:rsidRDefault="009E6F3B" w:rsidP="009E6F3B">
      <w:pPr>
        <w:spacing w:line="276" w:lineRule="auto"/>
        <w:jc w:val="right"/>
        <w:rPr>
          <w:rFonts w:ascii="Georgia" w:hAnsi="Georgia"/>
          <w:sz w:val="12"/>
          <w:szCs w:val="12"/>
        </w:rPr>
      </w:pPr>
      <w:r w:rsidRPr="009E6F3B">
        <w:rPr>
          <w:rFonts w:ascii="Georgia" w:hAnsi="Georgia"/>
          <w:sz w:val="12"/>
          <w:szCs w:val="12"/>
        </w:rPr>
        <w:t>3.22</w:t>
      </w:r>
    </w:p>
    <w:sectPr w:rsidR="009E6F3B" w:rsidRPr="009E6F3B" w:rsidSect="00FA171D">
      <w:endnotePr>
        <w:numFmt w:val="chicago"/>
      </w:endnotePr>
      <w:pgSz w:w="15840" w:h="12240" w:orient="landscape" w:code="1"/>
      <w:pgMar w:top="864" w:right="576" w:bottom="864" w:left="576" w:header="720" w:footer="720" w:gutter="0"/>
      <w:cols w:num="3" w:space="1152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䲗句ɧ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F3"/>
    <w:rsid w:val="00010EE3"/>
    <w:rsid w:val="00091CD5"/>
    <w:rsid w:val="000A11F5"/>
    <w:rsid w:val="00104C7B"/>
    <w:rsid w:val="002B0227"/>
    <w:rsid w:val="00350881"/>
    <w:rsid w:val="00392F29"/>
    <w:rsid w:val="00437223"/>
    <w:rsid w:val="004D1DB5"/>
    <w:rsid w:val="00510162"/>
    <w:rsid w:val="00512C7E"/>
    <w:rsid w:val="00540212"/>
    <w:rsid w:val="00631641"/>
    <w:rsid w:val="00651973"/>
    <w:rsid w:val="0065382F"/>
    <w:rsid w:val="006F0AF2"/>
    <w:rsid w:val="00730B3A"/>
    <w:rsid w:val="0074325F"/>
    <w:rsid w:val="008265AC"/>
    <w:rsid w:val="00892256"/>
    <w:rsid w:val="008A6733"/>
    <w:rsid w:val="008C0EB3"/>
    <w:rsid w:val="008D2213"/>
    <w:rsid w:val="009B1CAA"/>
    <w:rsid w:val="009B576B"/>
    <w:rsid w:val="009E6F3B"/>
    <w:rsid w:val="00A635D2"/>
    <w:rsid w:val="00B41122"/>
    <w:rsid w:val="00C41A9C"/>
    <w:rsid w:val="00C63820"/>
    <w:rsid w:val="00CE1BB6"/>
    <w:rsid w:val="00D04B93"/>
    <w:rsid w:val="00D3574A"/>
    <w:rsid w:val="00D514F1"/>
    <w:rsid w:val="00D51580"/>
    <w:rsid w:val="00DA29DC"/>
    <w:rsid w:val="00DD4E4B"/>
    <w:rsid w:val="00E309C1"/>
    <w:rsid w:val="00E503F3"/>
    <w:rsid w:val="00E50F5D"/>
    <w:rsid w:val="00EB4B18"/>
    <w:rsid w:val="00F17C5D"/>
    <w:rsid w:val="00F56E88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8276"/>
  <w15:docId w15:val="{4B74D13C-57CB-4DAC-96F3-9CAFE75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F3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3F3"/>
    <w:pPr>
      <w:jc w:val="both"/>
    </w:pPr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503F3"/>
    <w:rPr>
      <w:rFonts w:ascii="Arial" w:eastAsia="Times New Roman" w:hAnsi="Arial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E503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350B-E1A7-478A-821D-0C35A1BD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>        </vt:lpstr>
      <vt:lpstr>        </vt:lpstr>
      <vt:lpstr>        Holy Eucharist with choir and organ: 11:30 a.m., Sundays</vt:lpstr>
      <vt:lpstr>        Midweek liturgies: </vt:lpstr>
      <vt:lpstr>        Noon, Tuesdays &amp; Thursdays</vt:lpstr>
      <vt:lpstr>        (for changes and special celebrations, please visit sjachapel.org or sjachapel F</vt:lpstr>
      <vt:lpstr>        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Sunderland</dc:creator>
  <cp:keywords/>
  <dc:description/>
  <cp:lastModifiedBy>Christine Sunderland</cp:lastModifiedBy>
  <cp:revision>15</cp:revision>
  <cp:lastPrinted>2019-01-31T23:51:00Z</cp:lastPrinted>
  <dcterms:created xsi:type="dcterms:W3CDTF">2021-06-29T18:43:00Z</dcterms:created>
  <dcterms:modified xsi:type="dcterms:W3CDTF">2022-03-04T23:22:00Z</dcterms:modified>
</cp:coreProperties>
</file>